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7F80E5" w14:textId="77777777" w:rsidR="002B27A7" w:rsidRDefault="002B27A7"/>
    <w:p w14:paraId="1A80A843" w14:textId="77777777" w:rsidR="002B27A7" w:rsidRDefault="002B27A7">
      <w:pPr>
        <w:jc w:val="center"/>
        <w:rPr>
          <w:rFonts w:ascii="宋体"/>
          <w:b/>
          <w:sz w:val="44"/>
        </w:rPr>
      </w:pPr>
    </w:p>
    <w:p w14:paraId="54C3C85D" w14:textId="77777777" w:rsidR="002B27A7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75EA7033" w14:textId="77777777" w:rsidR="002B27A7" w:rsidRDefault="002B27A7">
      <w:pPr>
        <w:rPr>
          <w:b/>
          <w:sz w:val="28"/>
        </w:rPr>
      </w:pPr>
    </w:p>
    <w:p w14:paraId="3DDF3B41" w14:textId="77777777" w:rsidR="002B27A7" w:rsidRDefault="002B27A7">
      <w:pPr>
        <w:rPr>
          <w:b/>
          <w:sz w:val="28"/>
        </w:rPr>
      </w:pPr>
    </w:p>
    <w:p w14:paraId="37F107A7" w14:textId="77777777" w:rsidR="002B27A7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计算机图形学</w:t>
      </w:r>
      <w:r>
        <w:rPr>
          <w:rFonts w:hint="eastAsia"/>
          <w:b/>
          <w:sz w:val="28"/>
          <w:u w:val="single"/>
        </w:rPr>
        <w:t xml:space="preserve">          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</w:p>
    <w:p w14:paraId="34BF5FBF" w14:textId="77777777" w:rsidR="002B27A7" w:rsidRDefault="002B27A7">
      <w:pPr>
        <w:rPr>
          <w:b/>
          <w:sz w:val="28"/>
        </w:rPr>
      </w:pPr>
    </w:p>
    <w:p w14:paraId="2CC8E034" w14:textId="77777777" w:rsidR="002B27A7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实验四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带纹理的</w:t>
      </w:r>
      <w:r>
        <w:rPr>
          <w:rFonts w:hint="eastAsia"/>
          <w:b/>
          <w:sz w:val="28"/>
          <w:u w:val="single"/>
        </w:rPr>
        <w:t>OBJ</w:t>
      </w:r>
      <w:r>
        <w:rPr>
          <w:rFonts w:hint="eastAsia"/>
          <w:b/>
          <w:sz w:val="28"/>
          <w:u w:val="single"/>
        </w:rPr>
        <w:t>文件读取和显示</w:t>
      </w:r>
      <w:r>
        <w:rPr>
          <w:rFonts w:hint="eastAsia"/>
          <w:b/>
          <w:sz w:val="28"/>
          <w:u w:val="single"/>
        </w:rPr>
        <w:t xml:space="preserve"> </w:t>
      </w:r>
    </w:p>
    <w:p w14:paraId="314DFF1C" w14:textId="77777777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1840B54F" w14:textId="406C74B8" w:rsidR="002B27A7" w:rsidRDefault="00000000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 w:rsidR="00D2160A">
        <w:rPr>
          <w:rFonts w:hint="eastAsia"/>
          <w:b/>
          <w:sz w:val="28"/>
          <w:u w:val="single"/>
        </w:rPr>
        <w:t>计算机与软件</w:t>
      </w:r>
      <w:r>
        <w:rPr>
          <w:rFonts w:hint="eastAsia"/>
          <w:b/>
          <w:sz w:val="28"/>
          <w:u w:val="single"/>
        </w:rPr>
        <w:t xml:space="preserve">                                  </w:t>
      </w:r>
    </w:p>
    <w:p w14:paraId="05784CE7" w14:textId="77777777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732AEC0B" w14:textId="6C56C9C9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</w:t>
      </w:r>
      <w:r w:rsidR="00D2160A"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  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</w:t>
      </w:r>
      <w:r>
        <w:rPr>
          <w:rFonts w:hint="eastAsia"/>
          <w:b/>
          <w:sz w:val="28"/>
        </w:rPr>
        <w:t xml:space="preserve">  </w:t>
      </w:r>
    </w:p>
    <w:p w14:paraId="50AE4FB1" w14:textId="77777777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4A341024" w14:textId="77777777" w:rsidR="002B27A7" w:rsidRDefault="0000000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熊卫丹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4A5C22EC" w14:textId="77777777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4BB49C83" w14:textId="7F4EA2D0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D2160A">
        <w:rPr>
          <w:rFonts w:hint="eastAsia"/>
          <w:b/>
          <w:sz w:val="28"/>
          <w:u w:val="single"/>
        </w:rPr>
        <w:t>杜良衡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D2160A">
        <w:rPr>
          <w:rFonts w:hint="eastAsia"/>
          <w:b/>
          <w:sz w:val="28"/>
          <w:u w:val="single"/>
        </w:rPr>
        <w:t>2022150255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 w:rsidR="00D2160A">
        <w:rPr>
          <w:rFonts w:hint="eastAsia"/>
          <w:b/>
          <w:sz w:val="28"/>
          <w:u w:val="single"/>
        </w:rPr>
        <w:t>01B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</w:rPr>
        <w:t xml:space="preserve"> </w:t>
      </w:r>
    </w:p>
    <w:p w14:paraId="6AE53331" w14:textId="77777777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75E9C453" w14:textId="649FE158" w:rsidR="002B27A7" w:rsidRDefault="0000000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</w:t>
      </w:r>
      <w:r w:rsidR="00D2160A">
        <w:rPr>
          <w:rFonts w:hint="eastAsia"/>
          <w:b/>
          <w:sz w:val="28"/>
          <w:u w:val="single"/>
        </w:rPr>
        <w:t>2024.12.4</w:t>
      </w:r>
      <w:r>
        <w:rPr>
          <w:rFonts w:hint="eastAsia"/>
          <w:b/>
          <w:sz w:val="28"/>
          <w:u w:val="single"/>
        </w:rPr>
        <w:t xml:space="preserve">                                  </w:t>
      </w:r>
    </w:p>
    <w:p w14:paraId="241DA927" w14:textId="77777777" w:rsidR="002B27A7" w:rsidRDefault="002B27A7">
      <w:pPr>
        <w:rPr>
          <w:b/>
          <w:sz w:val="28"/>
        </w:rPr>
      </w:pPr>
    </w:p>
    <w:p w14:paraId="20EF0088" w14:textId="691A6FC9" w:rsidR="002B27A7" w:rsidRDefault="0000000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</w:t>
      </w:r>
      <w:r w:rsidR="00A30210">
        <w:rPr>
          <w:rFonts w:hint="eastAsia"/>
          <w:b/>
          <w:sz w:val="28"/>
          <w:u w:val="single"/>
        </w:rPr>
        <w:t>2024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A30210">
        <w:rPr>
          <w:rFonts w:hint="eastAsia"/>
          <w:b/>
          <w:bCs/>
          <w:color w:val="000000"/>
          <w:sz w:val="28"/>
          <w:szCs w:val="28"/>
          <w:u w:val="single"/>
        </w:rPr>
        <w:t>12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A30210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</w:t>
      </w:r>
    </w:p>
    <w:p w14:paraId="0BF42033" w14:textId="77777777" w:rsidR="002B27A7" w:rsidRDefault="002B27A7">
      <w:pPr>
        <w:jc w:val="center"/>
        <w:rPr>
          <w:b/>
          <w:sz w:val="44"/>
        </w:rPr>
      </w:pPr>
    </w:p>
    <w:p w14:paraId="2F84003F" w14:textId="77777777" w:rsidR="002B27A7" w:rsidRDefault="00000000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2B27A7" w14:paraId="2899F5D5" w14:textId="77777777">
        <w:trPr>
          <w:trHeight w:val="4920"/>
        </w:trPr>
        <w:tc>
          <w:tcPr>
            <w:tcW w:w="8220" w:type="dxa"/>
          </w:tcPr>
          <w:p w14:paraId="760A41CE" w14:textId="77777777" w:rsidR="002B27A7" w:rsidRDefault="00000000">
            <w:pPr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028B82A3" w14:textId="77777777" w:rsidR="002B27A7" w:rsidRDefault="00000000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了解三维曲面和纹理映基本知识</w:t>
            </w:r>
          </w:p>
          <w:p w14:paraId="3D1F5200" w14:textId="77777777" w:rsidR="002B27A7" w:rsidRDefault="00000000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了解从图片文件载入纹理数据基本步骤</w:t>
            </w:r>
          </w:p>
          <w:p w14:paraId="759998F9" w14:textId="77777777" w:rsidR="002B27A7" w:rsidRDefault="00000000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掌握三维曲面绘制过程中纹理坐标和几何坐标的使用</w:t>
            </w:r>
          </w:p>
          <w:p w14:paraId="208E8A89" w14:textId="77777777" w:rsidR="002B27A7" w:rsidRDefault="00000000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</w:rPr>
              <w:t>在程序中读取带纹理的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文件，载入相应的纹理图片文件，将带纹理的模型显示在程序窗口中。</w:t>
            </w:r>
          </w:p>
          <w:p w14:paraId="176569D6" w14:textId="77777777" w:rsidR="002B27A7" w:rsidRDefault="002B27A7">
            <w:pPr>
              <w:ind w:left="420"/>
              <w:rPr>
                <w:szCs w:val="21"/>
              </w:rPr>
            </w:pPr>
          </w:p>
        </w:tc>
      </w:tr>
      <w:tr w:rsidR="002B27A7" w14:paraId="7502E7E4" w14:textId="77777777">
        <w:trPr>
          <w:trHeight w:val="7635"/>
        </w:trPr>
        <w:tc>
          <w:tcPr>
            <w:tcW w:w="8220" w:type="dxa"/>
          </w:tcPr>
          <w:p w14:paraId="413BD7BA" w14:textId="77777777" w:rsidR="002B27A7" w:rsidRDefault="00000000">
            <w:r>
              <w:rPr>
                <w:rFonts w:hint="eastAsia"/>
              </w:rPr>
              <w:t>实验过程及内容：</w:t>
            </w:r>
          </w:p>
          <w:p w14:paraId="41311C2C" w14:textId="77777777" w:rsidR="00D2160A" w:rsidRPr="00D2160A" w:rsidRDefault="00D2160A" w:rsidP="00D2160A">
            <w:pPr>
              <w:rPr>
                <w:rFonts w:ascii="宋体" w:hAnsi="宋体"/>
                <w:b/>
                <w:bCs/>
                <w:sz w:val="24"/>
              </w:rPr>
            </w:pPr>
            <w:r w:rsidRPr="00D2160A">
              <w:rPr>
                <w:rFonts w:ascii="宋体" w:hAnsi="宋体" w:hint="eastAsia"/>
                <w:b/>
                <w:bCs/>
                <w:sz w:val="24"/>
              </w:rPr>
              <w:t>Task1：</w:t>
            </w:r>
            <w:r w:rsidRPr="00D2160A">
              <w:rPr>
                <w:rFonts w:ascii="宋体" w:hAnsi="宋体"/>
                <w:b/>
                <w:bCs/>
                <w:sz w:val="24"/>
              </w:rPr>
              <w:t>完善数据的读取</w:t>
            </w:r>
          </w:p>
          <w:p w14:paraId="114426EB" w14:textId="77777777" w:rsidR="00D2160A" w:rsidRDefault="00D2160A" w:rsidP="00D2160A">
            <w:pPr>
              <w:ind w:firstLineChars="200" w:firstLine="42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TriMesh.cpp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storeFacesPoints</w:t>
            </w:r>
            <w:r>
              <w:rPr>
                <w:rFonts w:hint="eastAsia"/>
              </w:rPr>
              <w:t>函数中，需要完成根据每个三角面片的顶点下标将数据存储到</w:t>
            </w:r>
            <w:r>
              <w:rPr>
                <w:rFonts w:hint="eastAsia"/>
              </w:rPr>
              <w:t>points</w:t>
            </w:r>
            <w:r>
              <w:rPr>
                <w:rFonts w:hint="eastAsia"/>
              </w:rPr>
              <w:t>等传递给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的容器中。</w:t>
            </w:r>
          </w:p>
          <w:p w14:paraId="022F07BD" w14:textId="70D260AE" w:rsidR="008A227E" w:rsidRDefault="008A227E" w:rsidP="00D2160A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首先会通过循环遍历存储三角面片顶点索引数据的</w:t>
            </w:r>
            <w:r>
              <w:rPr>
                <w:rFonts w:hint="eastAsia"/>
              </w:rPr>
              <w:t>faces</w:t>
            </w:r>
            <w:r>
              <w:rPr>
                <w:rFonts w:hint="eastAsia"/>
              </w:rPr>
              <w:t>容器。每次循环会获取到三角面片的顶点索引，根据顶点索引从</w:t>
            </w:r>
            <w:r>
              <w:rPr>
                <w:rFonts w:hint="eastAsia"/>
              </w:rPr>
              <w:t>vertex_positions</w:t>
            </w:r>
            <w:r>
              <w:rPr>
                <w:rFonts w:hint="eastAsia"/>
              </w:rPr>
              <w:t>中获取对应的顶点坐标，并将坐标数据存储在</w:t>
            </w:r>
            <w:r>
              <w:rPr>
                <w:rFonts w:hint="eastAsia"/>
              </w:rPr>
              <w:t>points</w:t>
            </w:r>
            <w:r>
              <w:rPr>
                <w:rFonts w:hint="eastAsia"/>
              </w:rPr>
              <w:t>容器中。同样会根据颜色索引从</w:t>
            </w:r>
            <w:r>
              <w:rPr>
                <w:rFonts w:hint="eastAsia"/>
              </w:rPr>
              <w:t>vertex_colors</w:t>
            </w:r>
            <w:r>
              <w:rPr>
                <w:rFonts w:hint="eastAsia"/>
              </w:rPr>
              <w:t>中获取对应的颜色数据，存储在</w:t>
            </w:r>
            <w:r>
              <w:rPr>
                <w:rFonts w:hint="eastAsia"/>
              </w:rPr>
              <w:t>colors</w:t>
            </w:r>
            <w:r>
              <w:rPr>
                <w:rFonts w:hint="eastAsia"/>
              </w:rPr>
              <w:t>容器中。</w:t>
            </w:r>
          </w:p>
          <w:p w14:paraId="4FD8BA67" w14:textId="44BD63A5" w:rsidR="00D2160A" w:rsidRDefault="008A227E" w:rsidP="008A227E">
            <w:r w:rsidRPr="008A227E">
              <w:drawing>
                <wp:inline distT="0" distB="0" distL="0" distR="0" wp14:anchorId="30A4872F" wp14:editId="5BFB2225">
                  <wp:extent cx="3727048" cy="1733143"/>
                  <wp:effectExtent l="0" t="0" r="6985" b="635"/>
                  <wp:docPr id="665453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4530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997" cy="173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6F06E" w14:textId="235EFFE8" w:rsidR="008A227E" w:rsidRDefault="008A227E" w:rsidP="009D68F9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接着会判断</w:t>
            </w:r>
            <w:r w:rsidR="009D68F9">
              <w:rPr>
                <w:rFonts w:hint="eastAsia"/>
              </w:rPr>
              <w:t>模型是否包含法向量和纹理坐标数据，是的话会分别根据</w:t>
            </w:r>
            <w:r w:rsidR="009D68F9">
              <w:rPr>
                <w:rFonts w:hint="eastAsia"/>
              </w:rPr>
              <w:t>normal_index</w:t>
            </w:r>
            <w:r w:rsidR="009D68F9">
              <w:rPr>
                <w:rFonts w:hint="eastAsia"/>
              </w:rPr>
              <w:t>中顶点的法向量数据的索引下标和</w:t>
            </w:r>
            <w:r w:rsidR="009D68F9">
              <w:rPr>
                <w:rFonts w:hint="eastAsia"/>
              </w:rPr>
              <w:t>texture_idnex</w:t>
            </w:r>
            <w:r w:rsidR="009D68F9">
              <w:rPr>
                <w:rFonts w:hint="eastAsia"/>
              </w:rPr>
              <w:t>中顶点的纹理坐标数据的索引下标，从</w:t>
            </w:r>
            <w:r w:rsidR="009D68F9">
              <w:rPr>
                <w:rFonts w:hint="eastAsia"/>
              </w:rPr>
              <w:t>vertex_normals</w:t>
            </w:r>
            <w:r w:rsidR="009D68F9">
              <w:rPr>
                <w:rFonts w:hint="eastAsia"/>
              </w:rPr>
              <w:t>和</w:t>
            </w:r>
            <w:r w:rsidR="009D68F9">
              <w:rPr>
                <w:rFonts w:hint="eastAsia"/>
              </w:rPr>
              <w:t>vertex_textures</w:t>
            </w:r>
            <w:r w:rsidR="009D68F9">
              <w:rPr>
                <w:rFonts w:hint="eastAsia"/>
              </w:rPr>
              <w:t>中获取对应的顶点法线数据和</w:t>
            </w:r>
            <w:r w:rsidR="009D68F9">
              <w:rPr>
                <w:rFonts w:hint="eastAsia"/>
              </w:rPr>
              <w:t>UV</w:t>
            </w:r>
            <w:r w:rsidR="009D68F9">
              <w:rPr>
                <w:rFonts w:hint="eastAsia"/>
              </w:rPr>
              <w:t>坐标数据来存储到</w:t>
            </w:r>
            <w:r w:rsidR="009D68F9">
              <w:rPr>
                <w:rFonts w:hint="eastAsia"/>
              </w:rPr>
              <w:t>normals</w:t>
            </w:r>
            <w:r w:rsidR="009D68F9">
              <w:rPr>
                <w:rFonts w:hint="eastAsia"/>
              </w:rPr>
              <w:t>和</w:t>
            </w:r>
            <w:r w:rsidR="009D68F9">
              <w:rPr>
                <w:rFonts w:hint="eastAsia"/>
              </w:rPr>
              <w:t>textures</w:t>
            </w:r>
            <w:r w:rsidR="009D68F9">
              <w:rPr>
                <w:rFonts w:hint="eastAsia"/>
              </w:rPr>
              <w:t>容器中，以便后面传递给</w:t>
            </w:r>
            <w:r w:rsidR="009D68F9">
              <w:rPr>
                <w:rFonts w:hint="eastAsia"/>
              </w:rPr>
              <w:t>GPU</w:t>
            </w:r>
            <w:r w:rsidR="009D68F9">
              <w:rPr>
                <w:rFonts w:hint="eastAsia"/>
              </w:rPr>
              <w:t>。</w:t>
            </w:r>
          </w:p>
          <w:p w14:paraId="2CF47D56" w14:textId="77777777" w:rsidR="008A227E" w:rsidRDefault="008A227E" w:rsidP="008A227E"/>
          <w:p w14:paraId="4FEB5C86" w14:textId="1AE5033C" w:rsidR="008A227E" w:rsidRDefault="008A227E" w:rsidP="008A227E">
            <w:r w:rsidRPr="008A227E">
              <w:lastRenderedPageBreak/>
              <w:drawing>
                <wp:inline distT="0" distB="0" distL="0" distR="0" wp14:anchorId="5EB9DFA6" wp14:editId="743423C0">
                  <wp:extent cx="3629926" cy="2083443"/>
                  <wp:effectExtent l="0" t="0" r="8890" b="0"/>
                  <wp:docPr id="1390474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7496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964" cy="208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B5626" w14:textId="77777777" w:rsidR="009D68F9" w:rsidRDefault="009D68F9" w:rsidP="008A227E">
            <w:pPr>
              <w:rPr>
                <w:rFonts w:hint="eastAsia"/>
              </w:rPr>
            </w:pPr>
          </w:p>
          <w:p w14:paraId="5B5DE549" w14:textId="77777777" w:rsidR="00D2160A" w:rsidRPr="00D2160A" w:rsidRDefault="00D2160A" w:rsidP="00D2160A">
            <w:pPr>
              <w:rPr>
                <w:rFonts w:ascii="宋体" w:hAnsi="宋体"/>
                <w:b/>
                <w:bCs/>
                <w:sz w:val="24"/>
              </w:rPr>
            </w:pPr>
            <w:r w:rsidRPr="00D2160A">
              <w:rPr>
                <w:rFonts w:ascii="宋体" w:hAnsi="宋体" w:hint="eastAsia"/>
                <w:b/>
                <w:bCs/>
                <w:sz w:val="24"/>
              </w:rPr>
              <w:t>Task2：</w:t>
            </w:r>
            <w:r w:rsidRPr="00D2160A">
              <w:rPr>
                <w:rFonts w:ascii="宋体" w:hAnsi="宋体"/>
                <w:b/>
                <w:bCs/>
                <w:sz w:val="24"/>
              </w:rPr>
              <w:t>读取带纹理的obj文件</w:t>
            </w:r>
          </w:p>
          <w:p w14:paraId="25531387" w14:textId="77777777" w:rsidR="003F62AF" w:rsidRDefault="003F62AF" w:rsidP="003F62AF">
            <w:pPr>
              <w:ind w:firstLineChars="200" w:firstLine="420"/>
            </w:pPr>
            <w:r>
              <w:rPr>
                <w:rFonts w:hint="eastAsia"/>
              </w:rPr>
              <w:t>实现</w:t>
            </w:r>
            <w:r>
              <w:rPr>
                <w:rFonts w:hint="eastAsia"/>
              </w:rPr>
              <w:t>TriMesh.cpp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readObj</w:t>
            </w:r>
            <w:r>
              <w:rPr>
                <w:rFonts w:hint="eastAsia"/>
              </w:rPr>
              <w:t>函数中记录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文件中数据的部分。</w:t>
            </w:r>
          </w:p>
          <w:p w14:paraId="345FCA1A" w14:textId="77777777" w:rsidR="003F62AF" w:rsidRDefault="003F62AF" w:rsidP="003F62AF">
            <w:pPr>
              <w:ind w:firstLineChars="200" w:firstLine="420"/>
            </w:pPr>
            <w:r>
              <w:rPr>
                <w:rFonts w:hint="eastAsia"/>
              </w:rPr>
              <w:t>先来看一下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文件的格式，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文件的每一行都会以一个关键词或者字符开头。</w:t>
            </w:r>
            <w:r>
              <w:t xml:space="preserve"> </w:t>
            </w:r>
            <w:r>
              <w:t>“mtllib”</w:t>
            </w:r>
            <w:r>
              <w:t>开头的关键字后面会跟着要使用的材质文件名字</w:t>
            </w:r>
            <w:r>
              <w:rPr>
                <w:rFonts w:hint="eastAsia"/>
              </w:rPr>
              <w:t>，</w:t>
            </w:r>
            <w:r>
              <w:t>“#”</w:t>
            </w:r>
            <w:r>
              <w:t>开头的为注释内容，然后下面就跟着顶点的各种数据，每类顶点数据的开头字符都不同</w:t>
            </w:r>
            <w:r>
              <w:rPr>
                <w:rFonts w:hint="eastAsia"/>
              </w:rPr>
              <w:t>。</w:t>
            </w:r>
          </w:p>
          <w:p w14:paraId="3603A41E" w14:textId="01444D8D" w:rsidR="00D2160A" w:rsidRDefault="003F62AF" w:rsidP="003F62AF">
            <w:pPr>
              <w:ind w:firstLineChars="200" w:firstLine="420"/>
            </w:pPr>
            <w:r>
              <w:rPr>
                <w:rFonts w:hint="eastAsia"/>
              </w:rPr>
              <w:t>下图中的</w:t>
            </w:r>
            <w:r>
              <w:t>“v”</w:t>
            </w:r>
            <w:r>
              <w:t>代表点的几何坐标。</w:t>
            </w:r>
            <w:r>
              <w:rPr>
                <w:rFonts w:hint="eastAsia"/>
              </w:rPr>
              <w:t>其他的字符还包括</w:t>
            </w:r>
            <w:r>
              <w:t>“vt”</w:t>
            </w:r>
            <w:r>
              <w:t>代表点的贴图坐标</w:t>
            </w:r>
            <w:r>
              <w:rPr>
                <w:rFonts w:hint="eastAsia"/>
              </w:rPr>
              <w:t>，</w:t>
            </w:r>
            <w:r>
              <w:t>“vn”</w:t>
            </w:r>
            <w:r>
              <w:t>代表点的法线</w:t>
            </w:r>
            <w:r>
              <w:rPr>
                <w:rFonts w:hint="eastAsia"/>
              </w:rPr>
              <w:t>，</w:t>
            </w:r>
            <w:r>
              <w:t>“f”</w:t>
            </w:r>
            <w:r>
              <w:t>开头表示面的数据，记录的是顶点索引</w:t>
            </w:r>
            <w:r>
              <w:rPr>
                <w:rFonts w:hint="eastAsia"/>
              </w:rPr>
              <w:t>，格式为：</w:t>
            </w:r>
            <w:r>
              <w:t xml:space="preserve">f </w:t>
            </w:r>
            <w:r>
              <w:t>顶点索引</w:t>
            </w:r>
            <w:r>
              <w:t>/uv</w:t>
            </w:r>
            <w:r>
              <w:t>点索引</w:t>
            </w:r>
            <w:r>
              <w:t>/</w:t>
            </w:r>
            <w:r>
              <w:t>法线索引</w:t>
            </w:r>
            <w:r>
              <w:rPr>
                <w:rFonts w:hint="eastAsia"/>
              </w:rPr>
              <w:t>。</w:t>
            </w:r>
          </w:p>
          <w:p w14:paraId="7A43662A" w14:textId="77777777" w:rsidR="003F62AF" w:rsidRDefault="003F62AF" w:rsidP="00D2160A">
            <w:r w:rsidRPr="003F62AF">
              <w:drawing>
                <wp:inline distT="0" distB="0" distL="0" distR="0" wp14:anchorId="52BB2B14" wp14:editId="57AC634E">
                  <wp:extent cx="2104218" cy="1776713"/>
                  <wp:effectExtent l="0" t="0" r="0" b="0"/>
                  <wp:docPr id="9039618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96184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328" cy="1782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823DA" w14:textId="4ED18A05" w:rsidR="003F62AF" w:rsidRDefault="003F62AF" w:rsidP="00821156">
            <w:pPr>
              <w:ind w:firstLineChars="200" w:firstLine="420"/>
            </w:pPr>
            <w:r>
              <w:rPr>
                <w:rFonts w:hint="eastAsia"/>
              </w:rPr>
              <w:t>因此在记录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文件中数据的时候，要先根据开头字符</w:t>
            </w:r>
            <w:r w:rsidR="00821156">
              <w:rPr>
                <w:rFonts w:hint="eastAsia"/>
              </w:rPr>
              <w:t>，即函数中的</w:t>
            </w:r>
            <w:r w:rsidR="00821156">
              <w:rPr>
                <w:rFonts w:hint="eastAsia"/>
              </w:rPr>
              <w:t>type</w:t>
            </w:r>
            <w:r>
              <w:rPr>
                <w:rFonts w:hint="eastAsia"/>
              </w:rPr>
              <w:t>判断顶点数据类型</w:t>
            </w:r>
            <w:r w:rsidR="00821156">
              <w:rPr>
                <w:rFonts w:hint="eastAsia"/>
              </w:rPr>
              <w:t>，分为几何坐标数据、纹理坐标数据、法向量数据和面的数据四种。</w:t>
            </w:r>
          </w:p>
          <w:p w14:paraId="48D8CE2B" w14:textId="77777777" w:rsidR="00821156" w:rsidRDefault="00821156" w:rsidP="00821156">
            <w:pPr>
              <w:ind w:firstLineChars="200" w:firstLine="420"/>
            </w:pPr>
            <w:r>
              <w:rPr>
                <w:rFonts w:hint="eastAsia"/>
              </w:rPr>
              <w:t>对于前三种顶点数据类型，存储到对应的</w:t>
            </w:r>
            <w:r>
              <w:rPr>
                <w:rFonts w:hint="eastAsia"/>
              </w:rPr>
              <w:t>vertex_positions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vertex_textures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vertex_normals</w:t>
            </w:r>
            <w:r>
              <w:rPr>
                <w:rFonts w:hint="eastAsia"/>
              </w:rPr>
              <w:t>容器中即可。</w:t>
            </w:r>
          </w:p>
          <w:p w14:paraId="078A4192" w14:textId="5AC3071A" w:rsidR="00821156" w:rsidRDefault="00DE1708" w:rsidP="00821156">
            <w:r w:rsidRPr="00DE1708">
              <w:lastRenderedPageBreak/>
              <w:drawing>
                <wp:inline distT="0" distB="0" distL="0" distR="0" wp14:anchorId="06F443FF" wp14:editId="522FEB75">
                  <wp:extent cx="3482056" cy="3055717"/>
                  <wp:effectExtent l="0" t="0" r="4445" b="0"/>
                  <wp:docPr id="2006979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7950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029" cy="306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2E8BA" w14:textId="77777777" w:rsidR="00821156" w:rsidRDefault="00821156" w:rsidP="00821156">
            <w:pPr>
              <w:ind w:firstLineChars="200" w:firstLine="420"/>
            </w:pPr>
            <w:r>
              <w:rPr>
                <w:rFonts w:hint="eastAsia"/>
              </w:rPr>
              <w:t>对于面的数据，其中包含了面的</w:t>
            </w:r>
            <w:r>
              <w:t>顶点</w:t>
            </w:r>
            <w:r>
              <w:rPr>
                <w:rFonts w:hint="eastAsia"/>
              </w:rPr>
              <w:t>、纹理坐标和法向量的索引数据，需要分别存储到</w:t>
            </w:r>
            <w:r>
              <w:rPr>
                <w:rFonts w:hint="eastAsia"/>
              </w:rPr>
              <w:t>faces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texture_index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normal_index</w:t>
            </w:r>
            <w:r>
              <w:rPr>
                <w:rFonts w:hint="eastAsia"/>
              </w:rPr>
              <w:t>这三个存储索引数据的容器中。读取数据时注意要用</w:t>
            </w:r>
            <w:r>
              <w:rPr>
                <w:rFonts w:hint="eastAsia"/>
              </w:rPr>
              <w:t>char</w:t>
            </w:r>
            <w:r>
              <w:rPr>
                <w:rFonts w:hint="eastAsia"/>
              </w:rPr>
              <w:t>类型的</w:t>
            </w:r>
            <w:r>
              <w:rPr>
                <w:rFonts w:hint="eastAsia"/>
              </w:rPr>
              <w:t>slash</w:t>
            </w:r>
            <w:r>
              <w:rPr>
                <w:rFonts w:hint="eastAsia"/>
              </w:rPr>
              <w:t>变量来读取其中的分隔符“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”。</w:t>
            </w:r>
          </w:p>
          <w:p w14:paraId="51C62F28" w14:textId="07C1EB57" w:rsidR="00821156" w:rsidRDefault="00821156" w:rsidP="00821156">
            <w:pPr>
              <w:rPr>
                <w:rFonts w:hint="eastAsia"/>
              </w:rPr>
            </w:pPr>
            <w:r w:rsidRPr="00821156">
              <w:drawing>
                <wp:inline distT="0" distB="0" distL="0" distR="0" wp14:anchorId="356E29A5" wp14:editId="7DBA7698">
                  <wp:extent cx="3230690" cy="1626243"/>
                  <wp:effectExtent l="0" t="0" r="8255" b="0"/>
                  <wp:docPr id="113362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621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443" cy="162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96EF" w14:textId="77777777" w:rsidR="00821156" w:rsidRDefault="00821156" w:rsidP="00821156">
            <w:pPr>
              <w:ind w:firstLineChars="200" w:firstLine="420"/>
            </w:pPr>
            <w:r>
              <w:t>因</w:t>
            </w:r>
            <w:r>
              <w:t>obj</w:t>
            </w:r>
            <w:r>
              <w:t>文件无法存储颜色数据，</w:t>
            </w:r>
            <w:r>
              <w:rPr>
                <w:rFonts w:hint="eastAsia"/>
              </w:rPr>
              <w:t>存储顶点颜色和颜色索引数据的</w:t>
            </w:r>
            <w:r w:rsidRPr="00821156">
              <w:t>vertex_color</w:t>
            </w:r>
            <w:r w:rsidRPr="00821156">
              <w:rPr>
                <w:rFonts w:hint="eastAsia"/>
              </w:rPr>
              <w:t>和</w:t>
            </w:r>
            <w:r w:rsidRPr="00821156">
              <w:t>color_index</w:t>
            </w:r>
            <w:r w:rsidRPr="00821156">
              <w:rPr>
                <w:rFonts w:hint="eastAsia"/>
              </w:rPr>
              <w:t>可以用法向量的数值赋值</w:t>
            </w:r>
            <w:r>
              <w:rPr>
                <w:rFonts w:hint="eastAsia"/>
              </w:rPr>
              <w:t>。</w:t>
            </w:r>
          </w:p>
          <w:p w14:paraId="11974F68" w14:textId="77777777" w:rsidR="00821156" w:rsidRDefault="00821156" w:rsidP="00821156">
            <w:r w:rsidRPr="00821156">
              <w:drawing>
                <wp:inline distT="0" distB="0" distL="0" distR="0" wp14:anchorId="6FD4097C" wp14:editId="26CD3A26">
                  <wp:extent cx="3408745" cy="565981"/>
                  <wp:effectExtent l="0" t="0" r="1270" b="5715"/>
                  <wp:docPr id="18502440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24402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14" cy="569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D0FEF" w14:textId="77777777" w:rsidR="00821156" w:rsidRDefault="00821156" w:rsidP="00821156"/>
          <w:p w14:paraId="21B901CB" w14:textId="4CBAF246" w:rsidR="00821156" w:rsidRDefault="00821156" w:rsidP="00821156">
            <w:pPr>
              <w:rPr>
                <w:rFonts w:ascii="宋体" w:hAnsi="宋体"/>
                <w:b/>
                <w:bCs/>
                <w:sz w:val="24"/>
              </w:rPr>
            </w:pPr>
            <w:r w:rsidRPr="00D2160A">
              <w:rPr>
                <w:rFonts w:ascii="宋体" w:hAnsi="宋体" w:hint="eastAsia"/>
                <w:b/>
                <w:bCs/>
                <w:sz w:val="24"/>
              </w:rPr>
              <w:t>Task</w:t>
            </w:r>
            <w:r>
              <w:rPr>
                <w:rFonts w:ascii="宋体" w:hAnsi="宋体" w:hint="eastAsia"/>
                <w:b/>
                <w:bCs/>
                <w:sz w:val="24"/>
              </w:rPr>
              <w:t>3</w:t>
            </w:r>
            <w:r w:rsidRPr="00D2160A">
              <w:rPr>
                <w:rFonts w:ascii="宋体" w:hAnsi="宋体" w:hint="eastAsia"/>
                <w:b/>
                <w:bCs/>
                <w:sz w:val="24"/>
              </w:rPr>
              <w:t>：</w:t>
            </w:r>
            <w:r>
              <w:rPr>
                <w:rFonts w:ascii="宋体" w:hAnsi="宋体" w:hint="eastAsia"/>
                <w:b/>
                <w:bCs/>
                <w:sz w:val="24"/>
              </w:rPr>
              <w:t>模型和纹理显示</w:t>
            </w:r>
          </w:p>
          <w:p w14:paraId="3DBF4547" w14:textId="64637752" w:rsidR="00821156" w:rsidRDefault="00821156" w:rsidP="00821156">
            <w:pPr>
              <w:ind w:firstLineChars="200" w:firstLine="420"/>
            </w:pPr>
            <w:r w:rsidRPr="00821156">
              <w:rPr>
                <w:rFonts w:hint="eastAsia"/>
              </w:rPr>
              <w:t>修改</w:t>
            </w:r>
            <w:r w:rsidRPr="00821156">
              <w:rPr>
                <w:rFonts w:hint="eastAsia"/>
              </w:rPr>
              <w:t>main.cpp</w:t>
            </w:r>
            <w:r w:rsidRPr="00821156">
              <w:rPr>
                <w:rFonts w:hint="eastAsia"/>
              </w:rPr>
              <w:t>中的</w:t>
            </w:r>
            <w:r w:rsidRPr="00821156">
              <w:rPr>
                <w:rFonts w:hint="eastAsia"/>
              </w:rPr>
              <w:t>init</w:t>
            </w:r>
            <w:r w:rsidRPr="00821156">
              <w:rPr>
                <w:rFonts w:hint="eastAsia"/>
              </w:rPr>
              <w:t>函数来显示贴有纹理的玩偶和桌子模型。</w:t>
            </w:r>
          </w:p>
          <w:p w14:paraId="5AAE4886" w14:textId="2C17DDE7" w:rsidR="00821156" w:rsidRDefault="00821156" w:rsidP="00821156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先创建桌子对象，设置进行模型归一化，并调用前面完善的</w:t>
            </w:r>
            <w:r>
              <w:rPr>
                <w:rFonts w:hint="eastAsia"/>
              </w:rPr>
              <w:t>readObj</w:t>
            </w:r>
            <w:r w:rsidR="00B81EBA">
              <w:rPr>
                <w:rFonts w:hint="eastAsia"/>
              </w:rPr>
              <w:t>函数</w:t>
            </w:r>
            <w:r>
              <w:rPr>
                <w:rFonts w:hint="eastAsia"/>
              </w:rPr>
              <w:t>来读取桌子的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table.obj</w:t>
            </w:r>
            <w:r>
              <w:rPr>
                <w:rFonts w:hint="eastAsia"/>
              </w:rPr>
              <w:t>。</w:t>
            </w:r>
          </w:p>
          <w:p w14:paraId="5705F0E9" w14:textId="1BD7DCE7" w:rsidR="00821156" w:rsidRDefault="00821156" w:rsidP="00821156">
            <w:r w:rsidRPr="00821156">
              <w:drawing>
                <wp:inline distT="0" distB="0" distL="0" distR="0" wp14:anchorId="4342555F" wp14:editId="4E450791">
                  <wp:extent cx="2286000" cy="652303"/>
                  <wp:effectExtent l="0" t="0" r="0" b="0"/>
                  <wp:docPr id="15274613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46137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607" cy="65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441D5" w14:textId="5D53B63B" w:rsidR="00821156" w:rsidRPr="00821156" w:rsidRDefault="00821156" w:rsidP="00821156">
            <w:pPr>
              <w:rPr>
                <w:rFonts w:hint="eastAsia"/>
              </w:rPr>
            </w:pPr>
            <w:r>
              <w:rPr>
                <w:rFonts w:hint="eastAsia"/>
              </w:rPr>
              <w:t>接着</w:t>
            </w:r>
            <w:r w:rsidR="00DE1708">
              <w:rPr>
                <w:rFonts w:hint="eastAsia"/>
              </w:rPr>
              <w:t>设置桌子的变换属性，包括平移、旋转和缩放。</w:t>
            </w:r>
          </w:p>
          <w:p w14:paraId="6C114C6D" w14:textId="77777777" w:rsidR="00821156" w:rsidRDefault="00DE1708" w:rsidP="00821156">
            <w:r w:rsidRPr="00DE1708">
              <w:lastRenderedPageBreak/>
              <w:drawing>
                <wp:inline distT="0" distB="0" distL="0" distR="0" wp14:anchorId="5B85CA6D" wp14:editId="48B8F6F0">
                  <wp:extent cx="3180634" cy="734993"/>
                  <wp:effectExtent l="0" t="0" r="1270" b="8255"/>
                  <wp:docPr id="1944165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16531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102" cy="73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31A65" w14:textId="6DAC56FA" w:rsidR="00DE1708" w:rsidRDefault="00DE1708" w:rsidP="00DE1708">
            <w:pPr>
              <w:ind w:firstLineChars="200" w:firstLine="420"/>
            </w:pPr>
            <w:r>
              <w:rPr>
                <w:rFonts w:hint="eastAsia"/>
              </w:rPr>
              <w:t>然后将桌子对象加到</w:t>
            </w:r>
            <w:r>
              <w:rPr>
                <w:rFonts w:hint="eastAsia"/>
              </w:rPr>
              <w:t>Painter</w:t>
            </w:r>
            <w:r>
              <w:rPr>
                <w:rFonts w:hint="eastAsia"/>
              </w:rPr>
              <w:t>中，指定纹理与着色器。再添加至</w:t>
            </w:r>
            <w:r>
              <w:rPr>
                <w:rFonts w:hint="eastAsia"/>
              </w:rPr>
              <w:t>meshList</w:t>
            </w:r>
            <w:r>
              <w:rPr>
                <w:rFonts w:hint="eastAsia"/>
              </w:rPr>
              <w:t>容器中，以便程序结束时回收和删除创建的物体对象。</w:t>
            </w:r>
          </w:p>
          <w:p w14:paraId="77540CF8" w14:textId="77777777" w:rsidR="00DE1708" w:rsidRDefault="00DE1708" w:rsidP="00821156">
            <w:r w:rsidRPr="00DE1708">
              <w:drawing>
                <wp:inline distT="0" distB="0" distL="0" distR="0" wp14:anchorId="37F05289" wp14:editId="110766E7">
                  <wp:extent cx="4109013" cy="777242"/>
                  <wp:effectExtent l="0" t="0" r="6350" b="3810"/>
                  <wp:docPr id="12403240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3240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71" cy="78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A348C" w14:textId="6E9B72D4" w:rsidR="00DE1708" w:rsidRDefault="00B81EBA" w:rsidP="00B81EBA">
            <w:pPr>
              <w:ind w:firstLineChars="200" w:firstLine="420"/>
            </w:pPr>
            <w:r>
              <w:rPr>
                <w:rFonts w:hint="eastAsia"/>
              </w:rPr>
              <w:t>显示</w:t>
            </w:r>
            <w:r w:rsidR="00DE1708">
              <w:rPr>
                <w:rFonts w:hint="eastAsia"/>
              </w:rPr>
              <w:t>娃娃模型的过程类似，</w:t>
            </w:r>
            <w:r>
              <w:rPr>
                <w:rFonts w:hint="eastAsia"/>
              </w:rPr>
              <w:t>先创建娃娃对象，调用</w:t>
            </w:r>
            <w:r>
              <w:rPr>
                <w:rFonts w:hint="eastAsia"/>
              </w:rPr>
              <w:t>readObj</w:t>
            </w: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读取对应的娃娃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文件，并设置变换属性。</w:t>
            </w:r>
          </w:p>
          <w:p w14:paraId="48548E86" w14:textId="77777777" w:rsidR="00B81EBA" w:rsidRDefault="00B81EBA" w:rsidP="00821156">
            <w:r w:rsidRPr="00B81EBA">
              <w:drawing>
                <wp:inline distT="0" distB="0" distL="0" distR="0" wp14:anchorId="40A65878" wp14:editId="742DF73B">
                  <wp:extent cx="2756000" cy="1331089"/>
                  <wp:effectExtent l="0" t="0" r="6350" b="2540"/>
                  <wp:docPr id="16555384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5384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737" cy="133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41D75" w14:textId="77777777" w:rsidR="00B81EBA" w:rsidRDefault="00B81EBA" w:rsidP="00821156">
            <w:r>
              <w:rPr>
                <w:rFonts w:hint="eastAsia"/>
              </w:rPr>
              <w:t>然后将娃娃对象加到</w:t>
            </w:r>
            <w:r>
              <w:rPr>
                <w:rFonts w:hint="eastAsia"/>
              </w:rPr>
              <w:t>Painter</w:t>
            </w:r>
            <w:r>
              <w:rPr>
                <w:rFonts w:hint="eastAsia"/>
              </w:rPr>
              <w:t>中，指定纹理与着色器，再添加到</w:t>
            </w:r>
            <w:r>
              <w:rPr>
                <w:rFonts w:hint="eastAsia"/>
              </w:rPr>
              <w:t>meshList</w:t>
            </w:r>
            <w:r>
              <w:rPr>
                <w:rFonts w:hint="eastAsia"/>
              </w:rPr>
              <w:t>容器。</w:t>
            </w:r>
          </w:p>
          <w:p w14:paraId="20DFA9BF" w14:textId="77777777" w:rsidR="00B81EBA" w:rsidRDefault="00B81EBA" w:rsidP="00821156">
            <w:r w:rsidRPr="00B81EBA">
              <w:drawing>
                <wp:inline distT="0" distB="0" distL="0" distR="0" wp14:anchorId="22A01698" wp14:editId="7888B9BC">
                  <wp:extent cx="4334640" cy="682906"/>
                  <wp:effectExtent l="0" t="0" r="0" b="3175"/>
                  <wp:docPr id="8062980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29806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301" cy="68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2A82C" w14:textId="77777777" w:rsidR="00B81EBA" w:rsidRDefault="00B81EBA" w:rsidP="00821156"/>
          <w:p w14:paraId="71F1A241" w14:textId="77777777" w:rsidR="00B81EBA" w:rsidRDefault="00B81EBA" w:rsidP="00821156">
            <w:pPr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bCs/>
                <w:sz w:val="24"/>
              </w:rPr>
              <w:t>最终效果展示：</w:t>
            </w:r>
          </w:p>
          <w:p w14:paraId="091A3DEB" w14:textId="56A6268D" w:rsidR="00B81EBA" w:rsidRDefault="00A30210" w:rsidP="00821156">
            <w:pPr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/>
                <w:b/>
                <w:bCs/>
                <w:noProof/>
                <w:sz w:val="24"/>
              </w:rPr>
              <w:drawing>
                <wp:inline distT="0" distB="0" distL="0" distR="0" wp14:anchorId="3F21D7AC" wp14:editId="1C4D0A94">
                  <wp:extent cx="2487335" cy="2656390"/>
                  <wp:effectExtent l="0" t="0" r="8255" b="0"/>
                  <wp:docPr id="1746659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659223" name="图片 1746659223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803" cy="266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8C3F9" w14:textId="7BA40BBB" w:rsidR="00B81EBA" w:rsidRDefault="00B81EBA" w:rsidP="00821156">
            <w:pPr>
              <w:rPr>
                <w:rFonts w:hint="eastAsia"/>
              </w:rPr>
            </w:pPr>
          </w:p>
        </w:tc>
      </w:tr>
    </w:tbl>
    <w:p w14:paraId="0B871E20" w14:textId="77777777" w:rsidR="002B27A7" w:rsidRDefault="002B27A7"/>
    <w:p w14:paraId="599B74AF" w14:textId="77777777" w:rsidR="002B27A7" w:rsidRDefault="002B27A7"/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35"/>
      </w:tblGrid>
      <w:tr w:rsidR="002B27A7" w14:paraId="7417298B" w14:textId="77777777">
        <w:trPr>
          <w:trHeight w:val="13195"/>
        </w:trPr>
        <w:tc>
          <w:tcPr>
            <w:tcW w:w="8235" w:type="dxa"/>
          </w:tcPr>
          <w:p w14:paraId="3BD84D38" w14:textId="77777777" w:rsidR="002B27A7" w:rsidRDefault="002B27A7">
            <w:pPr>
              <w:rPr>
                <w:b/>
                <w:sz w:val="44"/>
              </w:rPr>
            </w:pPr>
          </w:p>
        </w:tc>
      </w:tr>
    </w:tbl>
    <w:p w14:paraId="37A1AF49" w14:textId="77777777" w:rsidR="002B27A7" w:rsidRDefault="00000000">
      <w:r>
        <w:rPr>
          <w:rFonts w:hint="eastAsia"/>
        </w:rPr>
        <w:t>深圳大学学生实验报告用纸</w:t>
      </w:r>
    </w:p>
    <w:p w14:paraId="50CE4BAD" w14:textId="77777777" w:rsidR="002B27A7" w:rsidRDefault="002B27A7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2B27A7" w14:paraId="5F16A22F" w14:textId="77777777">
        <w:trPr>
          <w:trHeight w:val="3705"/>
        </w:trPr>
        <w:tc>
          <w:tcPr>
            <w:tcW w:w="8160" w:type="dxa"/>
          </w:tcPr>
          <w:p w14:paraId="153A029E" w14:textId="77777777" w:rsidR="002B27A7" w:rsidRDefault="00000000">
            <w:r>
              <w:rPr>
                <w:rFonts w:hint="eastAsia"/>
              </w:rPr>
              <w:lastRenderedPageBreak/>
              <w:t>实验结论：</w:t>
            </w:r>
          </w:p>
          <w:p w14:paraId="6D8327E9" w14:textId="09FE5885" w:rsidR="002B27A7" w:rsidRDefault="00A30210" w:rsidP="00A30210">
            <w:pPr>
              <w:ind w:firstLineChars="200" w:firstLine="420"/>
            </w:pPr>
            <w:r>
              <w:rPr>
                <w:rFonts w:hint="eastAsia"/>
              </w:rPr>
              <w:t>通过本次实验，我学习了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文件的格式，以及如何读取</w:t>
            </w:r>
            <w:r>
              <w:rPr>
                <w:rFonts w:hint="eastAsia"/>
              </w:rPr>
              <w:t>obj</w:t>
            </w:r>
            <w:r>
              <w:rPr>
                <w:rFonts w:hint="eastAsia"/>
              </w:rPr>
              <w:t>文件并存储其中各种类型的数据。同时，我也掌握了纹理映射相关的知识，学会了曲面绘制过程中纹理坐标与几何坐标的使用，还有如何为生成的模型贴图。</w:t>
            </w:r>
          </w:p>
          <w:p w14:paraId="5B9EFE8B" w14:textId="77777777" w:rsidR="002B27A7" w:rsidRDefault="002B27A7"/>
          <w:p w14:paraId="7D97FFB9" w14:textId="77777777" w:rsidR="002B27A7" w:rsidRDefault="002B27A7"/>
          <w:p w14:paraId="4B3A4542" w14:textId="77777777" w:rsidR="002B27A7" w:rsidRDefault="002B27A7"/>
          <w:p w14:paraId="157FC1EE" w14:textId="77777777" w:rsidR="002B27A7" w:rsidRDefault="002B27A7"/>
          <w:p w14:paraId="613F8FD7" w14:textId="77777777" w:rsidR="002B27A7" w:rsidRDefault="002B27A7"/>
          <w:p w14:paraId="5E7E16C7" w14:textId="77777777" w:rsidR="002B27A7" w:rsidRDefault="002B27A7"/>
          <w:p w14:paraId="263CAACF" w14:textId="77777777" w:rsidR="002B27A7" w:rsidRDefault="002B27A7"/>
          <w:p w14:paraId="00718ADD" w14:textId="77777777" w:rsidR="002B27A7" w:rsidRDefault="002B27A7"/>
          <w:p w14:paraId="1EE8F496" w14:textId="77777777" w:rsidR="002B27A7" w:rsidRDefault="002B27A7"/>
          <w:p w14:paraId="69FBF017" w14:textId="77777777" w:rsidR="002B27A7" w:rsidRDefault="002B27A7"/>
          <w:p w14:paraId="01368048" w14:textId="77777777" w:rsidR="002B27A7" w:rsidRDefault="002B27A7"/>
          <w:p w14:paraId="22E404C1" w14:textId="77777777" w:rsidR="002B27A7" w:rsidRDefault="002B27A7"/>
          <w:p w14:paraId="2097153E" w14:textId="77777777" w:rsidR="002B27A7" w:rsidRDefault="002B27A7">
            <w:pPr>
              <w:rPr>
                <w:b/>
                <w:sz w:val="44"/>
              </w:rPr>
            </w:pPr>
          </w:p>
        </w:tc>
      </w:tr>
      <w:tr w:rsidR="002B27A7" w14:paraId="2762D6EA" w14:textId="77777777">
        <w:trPr>
          <w:trHeight w:val="6496"/>
        </w:trPr>
        <w:tc>
          <w:tcPr>
            <w:tcW w:w="8160" w:type="dxa"/>
          </w:tcPr>
          <w:p w14:paraId="0258BF2E" w14:textId="77777777" w:rsidR="002B27A7" w:rsidRDefault="00000000">
            <w:r>
              <w:rPr>
                <w:rFonts w:hint="eastAsia"/>
              </w:rPr>
              <w:t>指导教师批阅意见：</w:t>
            </w:r>
          </w:p>
          <w:p w14:paraId="21AAF844" w14:textId="77777777" w:rsidR="002B27A7" w:rsidRDefault="002B27A7"/>
          <w:p w14:paraId="37031728" w14:textId="77777777" w:rsidR="002B27A7" w:rsidRDefault="002B27A7"/>
          <w:p w14:paraId="0C9C2AD5" w14:textId="77777777" w:rsidR="002B27A7" w:rsidRDefault="002B27A7"/>
          <w:p w14:paraId="5E23E3ED" w14:textId="77777777" w:rsidR="002B27A7" w:rsidRDefault="002B27A7"/>
          <w:p w14:paraId="21EBDDEE" w14:textId="77777777" w:rsidR="002B27A7" w:rsidRDefault="002B27A7"/>
          <w:p w14:paraId="70ADBD56" w14:textId="77777777" w:rsidR="002B27A7" w:rsidRDefault="002B27A7"/>
          <w:p w14:paraId="54459031" w14:textId="77777777" w:rsidR="002B27A7" w:rsidRDefault="002B27A7"/>
          <w:p w14:paraId="0BB97CB3" w14:textId="77777777" w:rsidR="002B27A7" w:rsidRDefault="002B27A7"/>
          <w:p w14:paraId="65F18AC9" w14:textId="77777777" w:rsidR="002B27A7" w:rsidRDefault="002B27A7"/>
          <w:p w14:paraId="7E661DDA" w14:textId="77777777" w:rsidR="002B27A7" w:rsidRDefault="002B27A7"/>
          <w:p w14:paraId="2E94366C" w14:textId="77777777" w:rsidR="002B27A7" w:rsidRDefault="00000000">
            <w:r>
              <w:rPr>
                <w:rFonts w:hint="eastAsia"/>
              </w:rPr>
              <w:t>成绩评定：</w:t>
            </w:r>
          </w:p>
          <w:p w14:paraId="06F89B63" w14:textId="77777777" w:rsidR="002B27A7" w:rsidRDefault="002B27A7"/>
          <w:p w14:paraId="0A6DE9C1" w14:textId="77777777" w:rsidR="002B27A7" w:rsidRDefault="002B27A7"/>
          <w:p w14:paraId="35AD3AD9" w14:textId="77777777" w:rsidR="002B27A7" w:rsidRDefault="002B27A7"/>
          <w:p w14:paraId="51B77757" w14:textId="77777777" w:rsidR="002B27A7" w:rsidRDefault="002B27A7"/>
          <w:p w14:paraId="066A1CA6" w14:textId="77777777" w:rsidR="002B27A7" w:rsidRDefault="002B27A7"/>
          <w:p w14:paraId="2FD9D031" w14:textId="77777777" w:rsidR="002B27A7" w:rsidRDefault="002B27A7"/>
          <w:p w14:paraId="5214B101" w14:textId="77777777" w:rsidR="002B27A7" w:rsidRDefault="00000000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7ED75EF5" w14:textId="77777777" w:rsidR="002B27A7" w:rsidRDefault="00000000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2B27A7" w14:paraId="24377D8B" w14:textId="77777777">
        <w:trPr>
          <w:trHeight w:val="1236"/>
        </w:trPr>
        <w:tc>
          <w:tcPr>
            <w:tcW w:w="8160" w:type="dxa"/>
          </w:tcPr>
          <w:p w14:paraId="15DB96DE" w14:textId="77777777" w:rsidR="002B27A7" w:rsidRDefault="00000000">
            <w:r>
              <w:rPr>
                <w:rFonts w:hint="eastAsia"/>
              </w:rPr>
              <w:t>备注：</w:t>
            </w:r>
          </w:p>
        </w:tc>
      </w:tr>
    </w:tbl>
    <w:p w14:paraId="7FD80E7D" w14:textId="77777777" w:rsidR="002B27A7" w:rsidRDefault="00000000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1EB0DF2D" w14:textId="77777777" w:rsidR="002B27A7" w:rsidRDefault="00000000">
      <w:r>
        <w:rPr>
          <w:rFonts w:hint="eastAsia"/>
        </w:rPr>
        <w:lastRenderedPageBreak/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2B27A7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06091"/>
    <w:multiLevelType w:val="multilevel"/>
    <w:tmpl w:val="07306091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9235E1"/>
    <w:multiLevelType w:val="multilevel"/>
    <w:tmpl w:val="0E9235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16800544">
    <w:abstractNumId w:val="0"/>
  </w:num>
  <w:num w:numId="2" w16cid:durableId="20632840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QwZDBlYTFhMjM0OTFjMDBkZWZmZTYxODlmMmY0MmUifQ=="/>
    <w:docVar w:name="KSO_WPS_MARK_KEY" w:val="210c7b0d-26a9-493d-a9e2-92e9e6384976"/>
  </w:docVars>
  <w:rsids>
    <w:rsidRoot w:val="00AD42E2"/>
    <w:rsid w:val="0005453A"/>
    <w:rsid w:val="00096447"/>
    <w:rsid w:val="000D24B3"/>
    <w:rsid w:val="000D766B"/>
    <w:rsid w:val="00150CB9"/>
    <w:rsid w:val="001D4A56"/>
    <w:rsid w:val="00211059"/>
    <w:rsid w:val="00255F1D"/>
    <w:rsid w:val="002B02D0"/>
    <w:rsid w:val="002B27A7"/>
    <w:rsid w:val="002E54A8"/>
    <w:rsid w:val="002F33B6"/>
    <w:rsid w:val="003F62AF"/>
    <w:rsid w:val="00410BA4"/>
    <w:rsid w:val="00444055"/>
    <w:rsid w:val="00453F91"/>
    <w:rsid w:val="007416C5"/>
    <w:rsid w:val="007D2A88"/>
    <w:rsid w:val="00821156"/>
    <w:rsid w:val="00860295"/>
    <w:rsid w:val="008A227E"/>
    <w:rsid w:val="009347F6"/>
    <w:rsid w:val="00975D73"/>
    <w:rsid w:val="009C6480"/>
    <w:rsid w:val="009D68F9"/>
    <w:rsid w:val="00A30210"/>
    <w:rsid w:val="00A96F0F"/>
    <w:rsid w:val="00AD42E2"/>
    <w:rsid w:val="00B058CE"/>
    <w:rsid w:val="00B7262F"/>
    <w:rsid w:val="00B81EBA"/>
    <w:rsid w:val="00D072C6"/>
    <w:rsid w:val="00D2160A"/>
    <w:rsid w:val="00D32996"/>
    <w:rsid w:val="00D72884"/>
    <w:rsid w:val="00D80839"/>
    <w:rsid w:val="00DE1708"/>
    <w:rsid w:val="00E0242E"/>
    <w:rsid w:val="00E6258A"/>
    <w:rsid w:val="00EB51D8"/>
    <w:rsid w:val="00EE045E"/>
    <w:rsid w:val="3F1D5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BFB060"/>
  <w15:docId w15:val="{08B0B320-FA13-41C5-B06D-5BD9CCC96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D2160A"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8</Pages>
  <Words>346</Words>
  <Characters>1975</Characters>
  <Application>Microsoft Office Word</Application>
  <DocSecurity>0</DocSecurity>
  <Lines>16</Lines>
  <Paragraphs>4</Paragraphs>
  <ScaleCrop>false</ScaleCrop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d</dc:creator>
  <cp:lastModifiedBy>良衡 杜</cp:lastModifiedBy>
  <cp:revision>10</cp:revision>
  <cp:lastPrinted>2006-09-04T06:46:00Z</cp:lastPrinted>
  <dcterms:created xsi:type="dcterms:W3CDTF">2021-09-12T12:38:00Z</dcterms:created>
  <dcterms:modified xsi:type="dcterms:W3CDTF">2024-12-04T08:39:00Z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E850E47D03AA4A858D989CEAF4132413</vt:lpwstr>
  </property>
</Properties>
</file>